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C6125" w14:textId="77777777" w:rsidR="2E234D5F" w:rsidRPr="00A47BAE" w:rsidRDefault="2E234D5F" w:rsidP="00C16E52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ES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pt-BR"/>
        </w:rPr>
        <w:t>AIM-ECD: Avaliação Direta</w:t>
      </w:r>
    </w:p>
    <w:p w14:paraId="13C796BF" w14:textId="40A17047" w:rsidR="00253F87" w:rsidRPr="00A47BAE" w:rsidRDefault="36BAF12E" w:rsidP="00C16E52">
      <w:pPr>
        <w:spacing w:after="0"/>
        <w:jc w:val="center"/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es-ES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pt-BR"/>
        </w:rPr>
        <w:t>Lista de verificação de observação</w:t>
      </w:r>
      <w:r w:rsidR="00D225D3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pt-BR"/>
        </w:rPr>
        <w:t xml:space="preserve"> -</w:t>
      </w:r>
      <w:r w:rsidR="00D225D3" w:rsidRPr="00D225D3">
        <w:rPr>
          <w:lang w:val="es-ES"/>
        </w:rPr>
        <w:t xml:space="preserve"> </w:t>
      </w:r>
      <w:proofErr w:type="gramStart"/>
      <w:r w:rsidR="00D225D3" w:rsidRPr="00D225D3">
        <w:rPr>
          <w:rFonts w:ascii="Gill Sans Nova Light" w:eastAsia="Times New Roman" w:hAnsi="Gill Sans Nova Light" w:cs="Gill Sans"/>
          <w:b/>
          <w:bCs/>
          <w:color w:val="2E3F75"/>
          <w:sz w:val="21"/>
          <w:szCs w:val="21"/>
          <w:lang w:val="pt-BR"/>
        </w:rPr>
        <w:t>Janeiro</w:t>
      </w:r>
      <w:proofErr w:type="gramEnd"/>
      <w:r w:rsidR="00D225D3" w:rsidRPr="00D225D3">
        <w:rPr>
          <w:rFonts w:ascii="Gill Sans Nova Light" w:eastAsia="Times New Roman" w:hAnsi="Gill Sans Nova Light" w:cs="Gill Sans"/>
          <w:b/>
          <w:bCs/>
          <w:color w:val="2E3F75"/>
          <w:sz w:val="21"/>
          <w:szCs w:val="21"/>
          <w:lang w:val="pt-BR"/>
        </w:rPr>
        <w:t xml:space="preserve"> de 2022</w:t>
      </w:r>
    </w:p>
    <w:p w14:paraId="6AEEC9BE" w14:textId="77777777" w:rsidR="00253F87" w:rsidRPr="00A47BAE" w:rsidRDefault="00DB70DF" w:rsidP="00DB70DF">
      <w:pPr>
        <w:tabs>
          <w:tab w:val="left" w:pos="1380"/>
        </w:tabs>
        <w:spacing w:after="0" w:line="240" w:lineRule="auto"/>
        <w:rPr>
          <w:rFonts w:ascii="Times New Roman" w:hAnsi="Times New Roman"/>
          <w:lang w:val="es-ES"/>
        </w:rPr>
      </w:pPr>
      <w:r>
        <w:rPr>
          <w:lang w:val="pt-BR"/>
        </w:rPr>
        <w:tab/>
      </w:r>
    </w:p>
    <w:p w14:paraId="65BE6C3E" w14:textId="77777777" w:rsidR="00253F87" w:rsidRPr="00A47BAE" w:rsidRDefault="00253F87" w:rsidP="00C16E52">
      <w:pPr>
        <w:spacing w:after="0" w:line="240" w:lineRule="auto"/>
        <w:jc w:val="both"/>
        <w:rPr>
          <w:rFonts w:ascii="Open Sans" w:hAnsi="Open Sans" w:cs="Open Sans"/>
          <w:sz w:val="18"/>
          <w:szCs w:val="18"/>
          <w:lang w:val="es-ES"/>
        </w:rPr>
      </w:pPr>
      <w:r>
        <w:rPr>
          <w:rFonts w:ascii="Open Sans" w:hAnsi="Open Sans" w:cs="Open Sans"/>
          <w:b/>
          <w:bCs/>
          <w:sz w:val="18"/>
          <w:szCs w:val="18"/>
          <w:lang w:val="pt-BR"/>
        </w:rPr>
        <w:t>Procedimento:</w:t>
      </w:r>
      <w:r>
        <w:rPr>
          <w:rFonts w:ascii="Open Sans" w:hAnsi="Open Sans" w:cs="Open Sans"/>
          <w:sz w:val="18"/>
          <w:szCs w:val="18"/>
          <w:lang w:val="pt-BR"/>
        </w:rPr>
        <w:t xml:space="preserve"> Os aplicadores em treinamento aplicarão a Avaliação Direta (DA) com uma criança com idade entre 4 e 6 anos. Uma pessoa treinada (o instrutor do DA ou um supervisor/líder de equipe) avaliará a aplicação usando a lista de verificação a seguir. Esse processo pode ser feito remotamente (por exemplo, uma fita de vídeo da aplicação pode ser enviada para uma pessoa treinada para avaliação).</w:t>
      </w:r>
    </w:p>
    <w:p w14:paraId="554B67DB" w14:textId="77777777" w:rsidR="009C382F" w:rsidRPr="00A47BAE" w:rsidRDefault="009C382F" w:rsidP="00C16E52">
      <w:pPr>
        <w:spacing w:after="0" w:line="240" w:lineRule="auto"/>
        <w:jc w:val="both"/>
        <w:rPr>
          <w:rFonts w:ascii="Open Sans" w:hAnsi="Open Sans" w:cs="Open Sans"/>
          <w:sz w:val="18"/>
          <w:szCs w:val="18"/>
          <w:lang w:val="es-ES"/>
        </w:rPr>
      </w:pPr>
    </w:p>
    <w:p w14:paraId="48DC1486" w14:textId="77777777" w:rsidR="00AA77D6" w:rsidRPr="00A47BAE" w:rsidRDefault="00C64B58" w:rsidP="00C16E52">
      <w:pPr>
        <w:spacing w:after="0" w:line="240" w:lineRule="auto"/>
        <w:jc w:val="both"/>
        <w:rPr>
          <w:rFonts w:ascii="Open Sans" w:hAnsi="Open Sans" w:cs="Open Sans"/>
          <w:sz w:val="18"/>
          <w:szCs w:val="18"/>
          <w:lang w:val="es-ES"/>
        </w:rPr>
      </w:pPr>
      <w:r>
        <w:rPr>
          <w:rFonts w:ascii="Open Sans" w:hAnsi="Open Sans" w:cs="Open Sans"/>
          <w:sz w:val="18"/>
          <w:szCs w:val="18"/>
          <w:lang w:val="pt-BR"/>
        </w:rPr>
        <w:t>Os aplicadores devem demonstrar sua capacidade de aplicação da DA com sucesso, conseguindo todas as respostas “Sim” na lista de verificação. Se o aplicador não passar na lista de verificação (não pontuar com todos os “Sim”), ele deve ser orientado sobre as áreas a serem melhoradas e deverá ter a possibilidade de realizar uma outra aplicação para observação. Se o aplicador não obtiver pelo menos 16/19 dos itens “Sim” na segunda tentativa, ele(a) não deverá ser certificado até participar de outro treinamento. Depois de passarem na lista de verificação e no Teste do Aplicador, os aplicadores estarão autorizados e prontos para aplicarem a DA.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25"/>
        <w:gridCol w:w="609"/>
        <w:gridCol w:w="916"/>
      </w:tblGrid>
      <w:tr w:rsidR="00253F87" w:rsidRPr="00AA77D6" w14:paraId="131099D3" w14:textId="77777777" w:rsidTr="00A47BAE">
        <w:trPr>
          <w:trHeight w:val="377"/>
        </w:trPr>
        <w:tc>
          <w:tcPr>
            <w:tcW w:w="7825" w:type="dxa"/>
            <w:shd w:val="clear" w:color="auto" w:fill="auto"/>
            <w:vAlign w:val="center"/>
          </w:tcPr>
          <w:p w14:paraId="3E0C3BF6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b/>
                <w:sz w:val="18"/>
                <w:szCs w:val="18"/>
                <w:lang w:val="es-ES"/>
              </w:rPr>
            </w:pPr>
          </w:p>
        </w:tc>
        <w:tc>
          <w:tcPr>
            <w:tcW w:w="609" w:type="dxa"/>
            <w:shd w:val="clear" w:color="auto" w:fill="auto"/>
            <w:vAlign w:val="center"/>
          </w:tcPr>
          <w:p w14:paraId="766519B1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b/>
                <w:sz w:val="15"/>
                <w:szCs w:val="15"/>
              </w:rPr>
            </w:pPr>
            <w:r w:rsidRPr="00A47BAE">
              <w:rPr>
                <w:rFonts w:ascii="Open Sans" w:hAnsi="Open Sans" w:cs="Open Sans"/>
                <w:b/>
                <w:bCs/>
                <w:sz w:val="15"/>
                <w:szCs w:val="15"/>
                <w:lang w:val="pt-BR"/>
              </w:rPr>
              <w:t>Sim</w:t>
            </w:r>
          </w:p>
        </w:tc>
        <w:tc>
          <w:tcPr>
            <w:tcW w:w="916" w:type="dxa"/>
            <w:shd w:val="clear" w:color="auto" w:fill="auto"/>
            <w:vAlign w:val="center"/>
          </w:tcPr>
          <w:p w14:paraId="1F978687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b/>
                <w:sz w:val="15"/>
                <w:szCs w:val="15"/>
              </w:rPr>
            </w:pPr>
            <w:r w:rsidRPr="00A47BAE">
              <w:rPr>
                <w:rFonts w:ascii="Open Sans" w:hAnsi="Open Sans" w:cs="Open Sans"/>
                <w:b/>
                <w:bCs/>
                <w:sz w:val="15"/>
                <w:szCs w:val="15"/>
                <w:lang w:val="pt-BR"/>
              </w:rPr>
              <w:t>Precisa melhorar</w:t>
            </w:r>
          </w:p>
        </w:tc>
      </w:tr>
      <w:tr w:rsidR="00253F87" w:rsidRPr="00D225D3" w14:paraId="3C6230F1" w14:textId="77777777" w:rsidTr="00A47BAE">
        <w:trPr>
          <w:trHeight w:val="309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EE9F0A4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Tem os materiais preparados (formulário, lápis, páginas de estímulo, objetos)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FC1BE3C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6ABEAF8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AA77D6" w14:paraId="5A0D85E6" w14:textId="77777777" w:rsidTr="00A47BAE">
        <w:trPr>
          <w:trHeight w:val="284"/>
        </w:trPr>
        <w:tc>
          <w:tcPr>
            <w:tcW w:w="7825" w:type="dxa"/>
            <w:shd w:val="clear" w:color="auto" w:fill="auto"/>
            <w:vAlign w:val="center"/>
          </w:tcPr>
          <w:p w14:paraId="1DFC6957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Preenche as informações contextuais no formulário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7761F5A2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916" w:type="dxa"/>
            <w:shd w:val="clear" w:color="auto" w:fill="auto"/>
            <w:vAlign w:val="center"/>
          </w:tcPr>
          <w:p w14:paraId="04194F8D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D225D3" w14:paraId="0FC4EBFB" w14:textId="77777777" w:rsidTr="00A47BAE">
        <w:trPr>
          <w:trHeight w:val="284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3D6B2CD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Organiza os materiais e o espaço adequadamente (bem à mão, longe da criança quando não estão sendo usados, organizados)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E96520A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7D6353C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AA77D6" w14:paraId="0C9198DB" w14:textId="77777777" w:rsidTr="00A47BAE">
        <w:trPr>
          <w:trHeight w:val="284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09DC3F8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Ganha a confiança da criança, fazendo-a se sentir à vontade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73B506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91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4F455EF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D225D3" w14:paraId="3B2CCB6E" w14:textId="77777777" w:rsidTr="00A47BAE">
        <w:trPr>
          <w:trHeight w:val="284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8A1B3AB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Faz a introdução e a declaração de assentimento exatamente como estão escritas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E76841B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3B6E99C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D225D3" w14:paraId="076306C3" w14:textId="77777777" w:rsidTr="00A47BAE">
        <w:trPr>
          <w:trHeight w:val="284"/>
        </w:trPr>
        <w:tc>
          <w:tcPr>
            <w:tcW w:w="7825" w:type="dxa"/>
            <w:shd w:val="clear" w:color="auto" w:fill="auto"/>
            <w:vAlign w:val="center"/>
          </w:tcPr>
          <w:p w14:paraId="408518EC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Obtém assentimento da criança (e se não obtiver, descontinua a avaliação)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4D19E708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shd w:val="clear" w:color="auto" w:fill="auto"/>
            <w:vAlign w:val="center"/>
          </w:tcPr>
          <w:p w14:paraId="75C0FAD0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D225D3" w14:paraId="15765BF1" w14:textId="77777777" w:rsidTr="00A47BAE">
        <w:trPr>
          <w:trHeight w:val="284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D070A6D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Aplica os itens do teste com erros mínimos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2280285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3F552CE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AA77D6" w14:paraId="55F5A72A" w14:textId="77777777" w:rsidTr="00A47BAE">
        <w:trPr>
          <w:trHeight w:val="284"/>
        </w:trPr>
        <w:tc>
          <w:tcPr>
            <w:tcW w:w="7825" w:type="dxa"/>
            <w:shd w:val="clear" w:color="auto" w:fill="auto"/>
            <w:vAlign w:val="center"/>
          </w:tcPr>
          <w:p w14:paraId="78B1DB61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NÃO repete nenhum item de teste mais de uma vez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5A3A063B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916" w:type="dxa"/>
            <w:shd w:val="clear" w:color="auto" w:fill="auto"/>
            <w:vAlign w:val="center"/>
          </w:tcPr>
          <w:p w14:paraId="7F0DF825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D225D3" w14:paraId="1FF67628" w14:textId="77777777" w:rsidTr="00A47BAE">
        <w:trPr>
          <w:trHeight w:val="300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C1ADCAF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Registra as respostas da criança com precisão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D910B07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060E323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D225D3" w14:paraId="62F3DC8B" w14:textId="77777777" w:rsidTr="00A47BAE">
        <w:trPr>
          <w:trHeight w:val="300"/>
        </w:trPr>
        <w:tc>
          <w:tcPr>
            <w:tcW w:w="7825" w:type="dxa"/>
            <w:shd w:val="clear" w:color="auto" w:fill="auto"/>
            <w:vAlign w:val="center"/>
          </w:tcPr>
          <w:p w14:paraId="4D1F981A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Faz os convites à resposta adequadamente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501AEED1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shd w:val="clear" w:color="auto" w:fill="auto"/>
            <w:vAlign w:val="center"/>
          </w:tcPr>
          <w:p w14:paraId="3448ABCE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D225D3" w14:paraId="3824ACEC" w14:textId="77777777" w:rsidTr="00A47BAE">
        <w:trPr>
          <w:trHeight w:val="300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060B11D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Pontua corretamente todas as respostas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8777F99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B66F728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D225D3" w14:paraId="052078D4" w14:textId="77777777" w:rsidTr="00A47BAE">
        <w:trPr>
          <w:trHeight w:val="300"/>
        </w:trPr>
        <w:tc>
          <w:tcPr>
            <w:tcW w:w="7825" w:type="dxa"/>
            <w:shd w:val="clear" w:color="auto" w:fill="auto"/>
            <w:vAlign w:val="center"/>
          </w:tcPr>
          <w:p w14:paraId="720AA915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Aplica todos os itens do teste e na ordem certa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1E05722F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shd w:val="clear" w:color="auto" w:fill="auto"/>
            <w:vAlign w:val="center"/>
          </w:tcPr>
          <w:p w14:paraId="51FA29BF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D225D3" w14:paraId="5AF53A0B" w14:textId="77777777" w:rsidTr="00A47BAE">
        <w:trPr>
          <w:trHeight w:val="300"/>
        </w:trPr>
        <w:tc>
          <w:tcPr>
            <w:tcW w:w="7825" w:type="dxa"/>
            <w:shd w:val="clear" w:color="auto" w:fill="auto"/>
            <w:vAlign w:val="center"/>
          </w:tcPr>
          <w:p w14:paraId="49C81AD5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Utiliza corretamente as regras para interrupção, quando necessário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1CBA319A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shd w:val="clear" w:color="auto" w:fill="auto"/>
            <w:vAlign w:val="center"/>
          </w:tcPr>
          <w:p w14:paraId="2E0D9AB7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D225D3" w14:paraId="07E3A122" w14:textId="77777777" w:rsidTr="00A47BAE">
        <w:trPr>
          <w:trHeight w:val="300"/>
        </w:trPr>
        <w:tc>
          <w:tcPr>
            <w:tcW w:w="7825" w:type="dxa"/>
            <w:shd w:val="clear" w:color="auto" w:fill="auto"/>
            <w:vAlign w:val="center"/>
          </w:tcPr>
          <w:p w14:paraId="0CC0907D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Fala de modo claro e sem pressa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5273D2BE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shd w:val="clear" w:color="auto" w:fill="auto"/>
            <w:vAlign w:val="center"/>
          </w:tcPr>
          <w:p w14:paraId="406899DE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AA77D6" w14:paraId="3CA3056C" w14:textId="77777777" w:rsidTr="00A47BAE">
        <w:trPr>
          <w:trHeight w:val="300"/>
        </w:trPr>
        <w:tc>
          <w:tcPr>
            <w:tcW w:w="7825" w:type="dxa"/>
            <w:shd w:val="clear" w:color="auto" w:fill="auto"/>
            <w:vAlign w:val="center"/>
          </w:tcPr>
          <w:p w14:paraId="42A953C4" w14:textId="77777777" w:rsidR="00253F87" w:rsidRPr="00AA77D6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Dá elogios neutros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74FF6BCE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916" w:type="dxa"/>
            <w:shd w:val="clear" w:color="auto" w:fill="auto"/>
            <w:vAlign w:val="center"/>
          </w:tcPr>
          <w:p w14:paraId="05D7A35E" w14:textId="77777777" w:rsidR="00253F87" w:rsidRPr="00AA77D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253F87" w:rsidRPr="00D225D3" w14:paraId="42DE08F0" w14:textId="77777777" w:rsidTr="00A47BAE">
        <w:trPr>
          <w:trHeight w:val="300"/>
        </w:trPr>
        <w:tc>
          <w:tcPr>
            <w:tcW w:w="7825" w:type="dxa"/>
            <w:shd w:val="clear" w:color="auto" w:fill="auto"/>
            <w:vAlign w:val="center"/>
          </w:tcPr>
          <w:p w14:paraId="5513C385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Mantém a criança na realização da tarefa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7240A380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shd w:val="clear" w:color="auto" w:fill="auto"/>
            <w:vAlign w:val="center"/>
          </w:tcPr>
          <w:p w14:paraId="34CD4BB4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D225D3" w14:paraId="47EE9C1C" w14:textId="77777777" w:rsidTr="00A47BAE">
        <w:trPr>
          <w:trHeight w:val="300"/>
        </w:trPr>
        <w:tc>
          <w:tcPr>
            <w:tcW w:w="7825" w:type="dxa"/>
            <w:shd w:val="clear" w:color="auto" w:fill="auto"/>
            <w:vAlign w:val="center"/>
          </w:tcPr>
          <w:p w14:paraId="5B09C324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Aplica corretamente os itens de treino (diz se as respostas estão corretas ou não e verifica se a criança entendeu)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209021C2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shd w:val="clear" w:color="auto" w:fill="auto"/>
            <w:vAlign w:val="center"/>
          </w:tcPr>
          <w:p w14:paraId="546BD59C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D225D3" w14:paraId="0999B49B" w14:textId="77777777" w:rsidTr="00A47BAE">
        <w:trPr>
          <w:trHeight w:val="300"/>
        </w:trPr>
        <w:tc>
          <w:tcPr>
            <w:tcW w:w="7825" w:type="dxa"/>
            <w:shd w:val="clear" w:color="auto" w:fill="auto"/>
            <w:vAlign w:val="center"/>
          </w:tcPr>
          <w:p w14:paraId="27E7C13B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Agradece à criança ao final da avaliação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00ECACDC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shd w:val="clear" w:color="auto" w:fill="auto"/>
            <w:vAlign w:val="center"/>
          </w:tcPr>
          <w:p w14:paraId="12B01EC9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  <w:tr w:rsidR="00253F87" w:rsidRPr="00D225D3" w14:paraId="6906CF40" w14:textId="77777777" w:rsidTr="00A47BAE">
        <w:trPr>
          <w:trHeight w:val="300"/>
        </w:trPr>
        <w:tc>
          <w:tcPr>
            <w:tcW w:w="7825" w:type="dxa"/>
            <w:shd w:val="clear" w:color="auto" w:fill="auto"/>
            <w:vAlign w:val="center"/>
          </w:tcPr>
          <w:p w14:paraId="68B24408" w14:textId="77777777" w:rsidR="00253F87" w:rsidRPr="00A47BAE" w:rsidRDefault="00253F87" w:rsidP="00406720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ES"/>
              </w:rPr>
            </w:pPr>
            <w:r>
              <w:rPr>
                <w:rFonts w:ascii="Open Sans" w:hAnsi="Open Sans" w:cs="Open Sans"/>
                <w:sz w:val="18"/>
                <w:szCs w:val="18"/>
                <w:lang w:val="pt-BR"/>
              </w:rPr>
              <w:t>Não diz à criança se as respostas dela estão corretas/incorretas (exceto nos itens de treino)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19E8E56D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  <w:tc>
          <w:tcPr>
            <w:tcW w:w="916" w:type="dxa"/>
            <w:shd w:val="clear" w:color="auto" w:fill="auto"/>
            <w:vAlign w:val="center"/>
          </w:tcPr>
          <w:p w14:paraId="16B641CB" w14:textId="77777777" w:rsidR="00253F87" w:rsidRPr="00A47BAE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ES"/>
              </w:rPr>
            </w:pPr>
          </w:p>
        </w:tc>
      </w:tr>
    </w:tbl>
    <w:p w14:paraId="4549C788" w14:textId="77777777" w:rsidR="00FC70C6" w:rsidRPr="00A47BAE" w:rsidRDefault="00FC70C6" w:rsidP="00A47BAE">
      <w:pPr>
        <w:rPr>
          <w:rFonts w:ascii="Open Sans" w:hAnsi="Open Sans" w:cs="Open Sans"/>
          <w:sz w:val="18"/>
          <w:szCs w:val="18"/>
          <w:lang w:val="es-ES"/>
        </w:rPr>
      </w:pPr>
    </w:p>
    <w:sectPr w:rsidR="00FC70C6" w:rsidRPr="00A47BAE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76FDAA" w14:textId="77777777" w:rsidR="00455A84" w:rsidRDefault="00455A84" w:rsidP="00C16E52">
      <w:pPr>
        <w:spacing w:after="0" w:line="240" w:lineRule="auto"/>
      </w:pPr>
      <w:r>
        <w:separator/>
      </w:r>
    </w:p>
  </w:endnote>
  <w:endnote w:type="continuationSeparator" w:id="0">
    <w:p w14:paraId="1494B6DA" w14:textId="77777777" w:rsidR="00455A84" w:rsidRDefault="00455A84" w:rsidP="00C16E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Gill Sans Nova Light">
    <w:panose1 w:val="020B03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53B492" w14:textId="77777777" w:rsidR="00455A84" w:rsidRDefault="00455A84" w:rsidP="00C16E52">
      <w:pPr>
        <w:spacing w:after="0" w:line="240" w:lineRule="auto"/>
      </w:pPr>
      <w:r>
        <w:separator/>
      </w:r>
    </w:p>
  </w:footnote>
  <w:footnote w:type="continuationSeparator" w:id="0">
    <w:p w14:paraId="6CFEAFAB" w14:textId="77777777" w:rsidR="00455A84" w:rsidRDefault="00455A84" w:rsidP="00C16E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DAE8C7" w14:textId="77777777" w:rsidR="00C16E52" w:rsidRDefault="00C16E52">
    <w:pPr>
      <w:pStyle w:val="Header"/>
    </w:pPr>
    <w:r>
      <w:rPr>
        <w:noProof/>
        <w:lang w:val="pt-BR"/>
      </w:rPr>
      <w:drawing>
        <wp:anchor distT="0" distB="0" distL="114300" distR="114300" simplePos="0" relativeHeight="251661312" behindDoc="1" locked="1" layoutInCell="1" allowOverlap="1" wp14:anchorId="18FF1946" wp14:editId="0D795CE9">
          <wp:simplePos x="0" y="0"/>
          <wp:positionH relativeFrom="page">
            <wp:posOffset>25400</wp:posOffset>
          </wp:positionH>
          <wp:positionV relativeFrom="margin">
            <wp:posOffset>-889000</wp:posOffset>
          </wp:positionV>
          <wp:extent cx="1612265" cy="1306195"/>
          <wp:effectExtent l="0" t="0" r="6985" b="825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pt-BR"/>
      </w:rPr>
      <w:drawing>
        <wp:anchor distT="0" distB="0" distL="114300" distR="114300" simplePos="0" relativeHeight="251659264" behindDoc="0" locked="0" layoutInCell="1" allowOverlap="1" wp14:anchorId="03EE1F41" wp14:editId="6131B476">
          <wp:simplePos x="0" y="0"/>
          <wp:positionH relativeFrom="margin">
            <wp:posOffset>6032500</wp:posOffset>
          </wp:positionH>
          <wp:positionV relativeFrom="topMargin">
            <wp:posOffset>279400</wp:posOffset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D9349CA"/>
    <w:multiLevelType w:val="hybridMultilevel"/>
    <w:tmpl w:val="F162CB9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7253694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3F87"/>
    <w:rsid w:val="00003E1A"/>
    <w:rsid w:val="00046367"/>
    <w:rsid w:val="000E3C26"/>
    <w:rsid w:val="00253F87"/>
    <w:rsid w:val="00406720"/>
    <w:rsid w:val="00455A84"/>
    <w:rsid w:val="00475D58"/>
    <w:rsid w:val="004B7385"/>
    <w:rsid w:val="00522680"/>
    <w:rsid w:val="006677CB"/>
    <w:rsid w:val="009C382F"/>
    <w:rsid w:val="00A2630B"/>
    <w:rsid w:val="00A30FAC"/>
    <w:rsid w:val="00A47BAE"/>
    <w:rsid w:val="00AA77D6"/>
    <w:rsid w:val="00B530B9"/>
    <w:rsid w:val="00C16E52"/>
    <w:rsid w:val="00C64B58"/>
    <w:rsid w:val="00D225D3"/>
    <w:rsid w:val="00D26908"/>
    <w:rsid w:val="00DB70DF"/>
    <w:rsid w:val="00E70152"/>
    <w:rsid w:val="00FB653E"/>
    <w:rsid w:val="00FC70C6"/>
    <w:rsid w:val="097BF206"/>
    <w:rsid w:val="0E87620E"/>
    <w:rsid w:val="1B58848E"/>
    <w:rsid w:val="1B7CA7AC"/>
    <w:rsid w:val="2ACC0C5E"/>
    <w:rsid w:val="2E234D5F"/>
    <w:rsid w:val="3027EA41"/>
    <w:rsid w:val="36BAF12E"/>
    <w:rsid w:val="37BE62E5"/>
    <w:rsid w:val="3D33D621"/>
    <w:rsid w:val="467A6ABE"/>
    <w:rsid w:val="4F6832E3"/>
    <w:rsid w:val="5C215C12"/>
    <w:rsid w:val="61BBB168"/>
    <w:rsid w:val="68A7CB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58FF63"/>
  <w15:chartTrackingRefBased/>
  <w15:docId w15:val="{B3970AE1-6A9E-42E2-9F43-5E054DE3C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3F87"/>
    <w:pPr>
      <w:spacing w:after="160"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1">
    <w:name w:val="Table Grid1"/>
    <w:basedOn w:val="TableNormal"/>
    <w:next w:val="TableGrid"/>
    <w:uiPriority w:val="59"/>
    <w:rsid w:val="00253F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253F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16E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16E52"/>
    <w:rPr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C16E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16E52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5F203EA-37F2-4226-A4BE-6EEE827ECA8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CEE429F-0959-48DF-895D-48CF0711F1C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F6D3BB8-FCC0-447C-A380-C6A6E34B599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350</Words>
  <Characters>1997</Characters>
  <Application>Microsoft Office Word</Application>
  <DocSecurity>0</DocSecurity>
  <Lines>16</Lines>
  <Paragraphs>4</Paragraphs>
  <ScaleCrop>false</ScaleCrop>
  <Company>Centers for Disease Control and Prevention</Company>
  <LinksUpToDate>false</LinksUpToDate>
  <CharactersWithSpaces>2343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Udo, Ifeyinwa (CDC/CGH/DGHP)</dc:creator>
  <cp:keywords/>
  <dc:description/>
  <cp:lastModifiedBy>Tamara Arnold</cp:lastModifiedBy>
  <cp:revision>3</cp:revision>
  <dcterms:created xsi:type="dcterms:W3CDTF">2021-07-27T14:12:00Z</dcterms:created>
  <dcterms:modified xsi:type="dcterms:W3CDTF">2022-04-27T15:56:00Z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